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FC" w:rsidRDefault="007F3735">
      <w:r>
        <w:t>На базе МБОУ «ООШ с.Увальное» детского технопарка «</w:t>
      </w:r>
      <w:proofErr w:type="spellStart"/>
      <w:r>
        <w:t>Кванториум</w:t>
      </w:r>
      <w:proofErr w:type="spellEnd"/>
      <w:r>
        <w:t>» нет.</w:t>
      </w:r>
    </w:p>
    <w:p w:rsidR="007F3735" w:rsidRDefault="007F3735"/>
    <w:p w:rsidR="007F3735" w:rsidRDefault="007F3735">
      <w:r>
        <w:rPr>
          <w:noProof/>
          <w:lang w:eastAsia="ru-RU"/>
        </w:rPr>
        <w:drawing>
          <wp:inline distT="0" distB="0" distL="0" distR="0">
            <wp:extent cx="4572000" cy="2190750"/>
            <wp:effectExtent l="0" t="0" r="0" b="0"/>
            <wp:docPr id="2" name="Рисунок 2" descr="Кванториум фон 28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ванториум фон 28 фот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35"/>
    <w:rsid w:val="003602FC"/>
    <w:rsid w:val="007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2022-12-07T01:34:00Z</dcterms:created>
  <dcterms:modified xsi:type="dcterms:W3CDTF">2022-12-07T01:36:00Z</dcterms:modified>
</cp:coreProperties>
</file>